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val="eu-ES"/>
        </w:rPr>
      </w:pPr>
      <w:r>
        <w:rPr>
          <w:lang w:val="eu-ES"/>
        </w:rPr>
      </w:r>
    </w:p>
    <w:p>
      <w:pPr>
        <w:pStyle w:val="Normal"/>
        <w:rPr>
          <w:lang w:val="eu-ES"/>
        </w:rPr>
      </w:pPr>
      <w:r>
        <w:rPr>
          <w:lang w:val="eu-ES"/>
        </w:rPr>
        <w:t>Mintzameneko puntuazio-fitxa  IVAPeko webgunetik deskargatu behar duzu, AZTERNET aplikaziotik:</w:t>
      </w:r>
    </w:p>
    <w:p>
      <w:pPr>
        <w:pStyle w:val="Normal"/>
        <w:rPr>
          <w:sz w:val="24"/>
          <w:szCs w:val="24"/>
          <w:lang w:val="eu-ES" w:eastAsia="es-ES_tradnl"/>
        </w:rPr>
      </w:pPr>
      <w:r>
        <w:rPr>
          <w:sz w:val="24"/>
          <w:szCs w:val="24"/>
          <w:lang w:val="eu-ES" w:eastAsia="es-ES_tradnl"/>
        </w:rPr>
      </w:r>
    </w:p>
    <w:p>
      <w:pPr>
        <w:pStyle w:val="Normal"/>
        <w:rPr/>
      </w:pPr>
      <w:hyperlink r:id="rId2">
        <w:r>
          <w:rPr>
            <w:rStyle w:val="Internetesteka"/>
            <w:lang w:val="eu-ES"/>
          </w:rPr>
          <w:t>https://www.ivap.euskadi.eus/informazioa/zer-da-azternet/z16-a3azter/eu/</w:t>
        </w:r>
      </w:hyperlink>
    </w:p>
    <w:p>
      <w:pPr>
        <w:pStyle w:val="Normal"/>
        <w:rPr>
          <w:sz w:val="24"/>
          <w:szCs w:val="24"/>
          <w:lang w:val="eu-ES" w:eastAsia="es-ES"/>
        </w:rPr>
      </w:pPr>
      <w:r>
        <w:rPr>
          <w:sz w:val="24"/>
          <w:szCs w:val="24"/>
          <w:lang w:val="eu-ES" w:eastAsia="es-ES"/>
        </w:rPr>
      </w:r>
    </w:p>
    <w:p>
      <w:pPr>
        <w:pStyle w:val="Normal"/>
        <w:rPr/>
      </w:pPr>
      <w:hyperlink r:id="rId3">
        <w:r>
          <w:rPr>
            <w:rStyle w:val="Internetesteka"/>
            <w:lang w:val="eu-ES"/>
          </w:rPr>
          <w:t>www.euskadi.eus</w:t>
        </w:r>
      </w:hyperlink>
      <w:r>
        <w:rPr>
          <w:lang w:val="eu-ES"/>
        </w:rPr>
        <w:t>  webgunetik ere sar zaitezke, “Nire Karpeta” gunetik:</w:t>
      </w:r>
    </w:p>
    <w:p>
      <w:pPr>
        <w:pStyle w:val="Normal"/>
        <w:rPr/>
      </w:pPr>
      <w:hyperlink r:id="rId4">
        <w:r>
          <w:rPr>
            <w:rStyle w:val="Internetesteka"/>
            <w:lang w:val="eu-ES"/>
          </w:rPr>
          <w:t>https://www.euskadi.eus/nire-karpeta/web01-sede/eu/</w:t>
        </w:r>
      </w:hyperlink>
    </w:p>
    <w:p>
      <w:pPr>
        <w:pStyle w:val="Normal"/>
        <w:rPr>
          <w:lang w:val="eu-ES"/>
        </w:rPr>
      </w:pPr>
      <w:r>
        <w:rPr>
          <w:lang w:val="eu-ES"/>
        </w:rPr>
      </w:r>
    </w:p>
    <w:p>
      <w:pPr>
        <w:pStyle w:val="Normal"/>
        <w:rPr>
          <w:lang w:val="eu-ES"/>
        </w:rPr>
      </w:pPr>
      <w:r>
        <w:rPr>
          <w:lang w:val="eu-ES"/>
        </w:rPr>
        <w:t>Aplikazioan sartu ahal izateko elektronikoki identifikatu behar zara, NAN digitalaren bidez edo IZENPE-ren identifikazio digital baten bidez (BAKQ, adibidez). EAEko administrazioekin izapide elektronikoak izateko onartzen diren identifikazio txartelen zerrenda duzu hemen:</w:t>
      </w:r>
    </w:p>
    <w:p>
      <w:pPr>
        <w:pStyle w:val="Normal"/>
        <w:rPr>
          <w:lang w:val="eu-ES"/>
        </w:rPr>
      </w:pPr>
      <w:r>
        <w:rPr>
          <w:lang w:val="eu-ES"/>
        </w:rPr>
      </w:r>
    </w:p>
    <w:p>
      <w:pPr>
        <w:pStyle w:val="Normal"/>
        <w:rPr/>
      </w:pPr>
      <w:hyperlink r:id="rId5">
        <w:r>
          <w:rPr>
            <w:rStyle w:val="Internetesteka"/>
            <w:rFonts w:cs="Arial" w:ascii="Arial" w:hAnsi="Arial"/>
            <w:sz w:val="20"/>
            <w:szCs w:val="20"/>
            <w:lang w:val="eu-ES"/>
          </w:rPr>
          <w:t>https://www.euskadi.eus/identifikazio-elektronikorako-onartutako-bitartekoak/web01-sede/eu/</w:t>
        </w:r>
      </w:hyperlink>
    </w:p>
    <w:p>
      <w:pPr>
        <w:pStyle w:val="Normal"/>
        <w:rPr>
          <w:lang w:val="eu-ES"/>
        </w:rPr>
      </w:pPr>
      <w:r>
        <w:rPr>
          <w:lang w:val="eu-ES"/>
        </w:rPr>
      </w:r>
    </w:p>
    <w:p>
      <w:pPr>
        <w:pStyle w:val="Normal"/>
        <w:pBdr>
          <w:bottom w:val="single" w:sz="6" w:space="1" w:color="000000"/>
        </w:pBdr>
        <w:spacing w:before="0" w:after="240"/>
        <w:jc w:val="both"/>
        <w:rPr>
          <w:lang w:val="eu-ES"/>
        </w:rPr>
      </w:pPr>
      <w:r>
        <w:rPr>
          <w:lang w:val="eu-ES"/>
        </w:rPr>
        <w:t xml:space="preserve">Behin AZTERNETen sartuz gero, egin klik ESKABIDEAK aukeran.Atal horren barruan </w:t>
      </w:r>
      <w:r>
        <w:rPr>
          <w:i/>
          <w:iCs/>
          <w:lang w:val="eu-ES"/>
        </w:rPr>
        <w:t>Eskabideen jarraipena</w:t>
      </w:r>
      <w:r>
        <w:rPr>
          <w:lang w:val="eu-ES"/>
        </w:rPr>
        <w:t xml:space="preserve"> klikatu behar duzu eta</w:t>
      </w:r>
      <w:bookmarkStart w:id="0" w:name="_GoBack"/>
      <w:bookmarkEnd w:id="0"/>
      <w:r>
        <w:rPr>
          <w:lang w:val="eu-ES"/>
        </w:rPr>
        <w:t xml:space="preserve"> dagokion deialdian klikatu. Hori egin eta gero, zure eskabidearen datuak agertuko zaizkizu eta pestaña baten emaitzak ikusiko dituzu. Klikatu hor eta mintzamen-probako puntuazio-fitxa deskargatu eta inprimatu ahal izango duzu.</w:t>
      </w:r>
    </w:p>
    <w:p>
      <w:pPr>
        <w:pStyle w:val="Normal"/>
        <w:rPr/>
      </w:pPr>
      <w:r>
        <w:rPr/>
        <w:t>La ficha de la prueba de expresión oral la tienes que descargar desde la página del IVAP, dentro de la aplicación AZTERNET:</w:t>
      </w:r>
    </w:p>
    <w:p>
      <w:pPr>
        <w:pStyle w:val="Normal"/>
        <w:rPr/>
      </w:pPr>
      <w:r>
        <w:rPr/>
      </w:r>
    </w:p>
    <w:p>
      <w:pPr>
        <w:pStyle w:val="Normal"/>
        <w:rPr/>
      </w:pPr>
      <w:hyperlink r:id="rId6">
        <w:r>
          <w:rPr>
            <w:rStyle w:val="Internetesteka"/>
          </w:rPr>
          <w:t>https://www.ivap.euskadi.eus/informazioa/zer-da-azternet/z16-a3azter/eu/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También puedes acceder desde la página </w:t>
      </w:r>
      <w:hyperlink r:id="rId7">
        <w:r>
          <w:rPr>
            <w:rStyle w:val="Internetesteka"/>
          </w:rPr>
          <w:t>www.euskadi.eus</w:t>
        </w:r>
      </w:hyperlink>
      <w:r>
        <w:rPr/>
        <w:t xml:space="preserve"> a través de “Mi Carpeta”:</w:t>
      </w:r>
    </w:p>
    <w:p>
      <w:pPr>
        <w:pStyle w:val="Normal"/>
        <w:rPr/>
      </w:pPr>
      <w:hyperlink r:id="rId8">
        <w:r>
          <w:rPr>
            <w:rStyle w:val="Internetesteka"/>
          </w:rPr>
          <w:t>https://www.euskadi.eus/nire-karpeta/web01-sede/eu/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Para poder acceder a la aplicación necesitas identificarte electrónicamente, bien con DNI digital o algunas de las certificaciones digitales de IZENPE (tarjeta BAKQ, por ejemplo). Aquí tienes un listado de las distintas certificaciones que son válidas para acceder a los trámites con la administración del País Vasco:</w:t>
      </w:r>
    </w:p>
    <w:p>
      <w:pPr>
        <w:pStyle w:val="Normal"/>
        <w:rPr/>
      </w:pPr>
      <w:r>
        <w:rPr/>
      </w:r>
    </w:p>
    <w:p>
      <w:pPr>
        <w:pStyle w:val="Normal"/>
        <w:rPr/>
      </w:pPr>
      <w:hyperlink r:id="rId9">
        <w:r>
          <w:rPr>
            <w:rStyle w:val="Internetesteka"/>
            <w:rFonts w:cs="Arial" w:ascii="Arial" w:hAnsi="Arial"/>
            <w:sz w:val="20"/>
            <w:szCs w:val="20"/>
          </w:rPr>
          <w:t>https://www.euskadi.eus/identifikazio-elektronikorako-onartutako-bitartekoak/web01-sede/eu/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Una vez que estés dentro de AZTERNET, haz clic en la opción SOLICITUDES. Dentro de ese apartado, haz clic en </w:t>
      </w:r>
      <w:r>
        <w:rPr>
          <w:i/>
        </w:rPr>
        <w:t>Seguimiento de solicitudes</w:t>
      </w:r>
      <w:r>
        <w:rPr/>
        <w:t xml:space="preserve"> y opta por la correspondiente convocatoria. Tras realizar esto, aparecerán los datos de tu solicitud y verás los resultados en una pestaña. Haz clic ahí y podrás descargar e imprimir la ficha de puntuación de la prueba de expresión oral.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f1d35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 w:asciiTheme="minorHAns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esteka">
    <w:name w:val="Internet esteka"/>
    <w:basedOn w:val="DefaultParagraphFont"/>
    <w:uiPriority w:val="99"/>
    <w:semiHidden/>
    <w:unhideWhenUsed/>
    <w:rsid w:val="007f1d35"/>
    <w:rPr>
      <w:color w:val="0563C1"/>
      <w:u w:val="single"/>
    </w:rPr>
  </w:style>
  <w:style w:type="paragraph" w:styleId="Izenburua">
    <w:name w:val="Izenburua"/>
    <w:basedOn w:val="Normal"/>
    <w:next w:val="Testugorputza"/>
    <w:qFormat/>
    <w:pPr>
      <w:keepNext w:val="true"/>
      <w:spacing w:before="240" w:after="120"/>
    </w:pPr>
    <w:rPr>
      <w:rFonts w:ascii="Times New Roman" w:hAnsi="Times New Roman" w:eastAsia="Microsoft YaHei" w:cs="Mangal"/>
      <w:sz w:val="28"/>
      <w:szCs w:val="28"/>
    </w:rPr>
  </w:style>
  <w:style w:type="paragraph" w:styleId="Testugorputza">
    <w:name w:val="Body Text"/>
    <w:basedOn w:val="Normal"/>
    <w:pPr>
      <w:spacing w:lineRule="auto" w:line="276" w:before="0" w:after="140"/>
    </w:pPr>
    <w:rPr/>
  </w:style>
  <w:style w:type="paragraph" w:styleId="Zerrenda">
    <w:name w:val="List"/>
    <w:basedOn w:val="Testugorputza"/>
    <w:pPr/>
    <w:rPr>
      <w:rFonts w:ascii="Times New Roman" w:hAnsi="Times New Roman" w:cs="Mangal"/>
    </w:rPr>
  </w:style>
  <w:style w:type="paragraph" w:styleId="Epigrafea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Indizea">
    <w:name w:val="Indizea"/>
    <w:basedOn w:val="Normal"/>
    <w:qFormat/>
    <w:pPr>
      <w:suppressLineNumbers/>
    </w:pPr>
    <w:rPr>
      <w:rFonts w:ascii="Times New Roman" w:hAnsi="Times New Roman"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ivap.euskadi.eus/informazioa/zer-da-azternet/z16-a3azter/eu/" TargetMode="External"/><Relationship Id="rId3" Type="http://schemas.openxmlformats.org/officeDocument/2006/relationships/hyperlink" Target="http://www.euskadi.eus/" TargetMode="External"/><Relationship Id="rId4" Type="http://schemas.openxmlformats.org/officeDocument/2006/relationships/hyperlink" Target="https://www.euskadi.eus/nire-karpeta/web01-sede/eu/" TargetMode="External"/><Relationship Id="rId5" Type="http://schemas.openxmlformats.org/officeDocument/2006/relationships/hyperlink" Target="https://www.euskadi.eus/identifikazio-elektronikorako-onartutako-bitartekoak/web01-sede/eu/" TargetMode="External"/><Relationship Id="rId6" Type="http://schemas.openxmlformats.org/officeDocument/2006/relationships/hyperlink" Target="https://www.ivap.euskadi.eus/informazioa/zer-da-azternet/z16-a3azter/eu/" TargetMode="External"/><Relationship Id="rId7" Type="http://schemas.openxmlformats.org/officeDocument/2006/relationships/hyperlink" Target="http://www.euskadi.eus/" TargetMode="External"/><Relationship Id="rId8" Type="http://schemas.openxmlformats.org/officeDocument/2006/relationships/hyperlink" Target="https://www.euskadi.eus/nire-karpeta/web01-sede/eu/" TargetMode="External"/><Relationship Id="rId9" Type="http://schemas.openxmlformats.org/officeDocument/2006/relationships/hyperlink" Target="https://www.euskadi.eus/identifikazio-elektronikorako-onartutako-bitartekoak/web01-sede/eu/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LibreOffice/6.3.4.2$Windows_X86_64 LibreOffice_project/60da17e045e08f1793c57c00ba83cdfce946d0aa</Application>
  <Pages>1</Pages>
  <Words>243</Words>
  <Characters>1875</Characters>
  <CharactersWithSpaces>2106</CharactersWithSpaces>
  <Paragraphs>14</Paragraphs>
  <Company>Eusko Jaurlaritza Gobierno Vasco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2020-11-03T07:43:00Z</dcterms:created>
  <dc:creator>Uskola Atxabal, Joseba</dc:creator>
  <dc:description/>
  <dc:language>es-ES</dc:language>
  <cp:lastModifiedBy>Uskola Atxabal, Joseba</cp:lastModifiedBy>
  <dcterms:modified xsi:type="dcterms:W3CDTF">2020-12-16T08:55:00Z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Eusko Jaurlaritza Gobierno Vasco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